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BD" w:rsidRPr="008F235B" w:rsidRDefault="008F235B" w:rsidP="008F2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5B">
        <w:rPr>
          <w:rFonts w:ascii="Times New Roman" w:hAnsi="Times New Roman" w:cs="Times New Roman"/>
          <w:b/>
          <w:sz w:val="28"/>
          <w:szCs w:val="28"/>
        </w:rPr>
        <w:t>План заходів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F235B" w:rsidRDefault="008F235B" w:rsidP="008F2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спрямований</w:t>
      </w:r>
      <w:r w:rsidRPr="008F235B">
        <w:rPr>
          <w:rFonts w:ascii="Times New Roman" w:hAnsi="Times New Roman" w:cs="Times New Roman"/>
          <w:b/>
          <w:sz w:val="28"/>
          <w:szCs w:val="28"/>
        </w:rPr>
        <w:t xml:space="preserve"> на запобігання  та протидію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F235B">
        <w:rPr>
          <w:rFonts w:ascii="Times New Roman" w:hAnsi="Times New Roman" w:cs="Times New Roman"/>
          <w:b/>
          <w:sz w:val="28"/>
          <w:szCs w:val="28"/>
        </w:rPr>
        <w:t>улінгу</w:t>
      </w:r>
      <w:proofErr w:type="spellEnd"/>
      <w:r w:rsidRPr="008F235B">
        <w:rPr>
          <w:rFonts w:ascii="Times New Roman" w:hAnsi="Times New Roman" w:cs="Times New Roman"/>
          <w:b/>
          <w:sz w:val="28"/>
          <w:szCs w:val="28"/>
        </w:rPr>
        <w:t xml:space="preserve"> (цькуванню) </w:t>
      </w:r>
    </w:p>
    <w:p w:rsidR="008F235B" w:rsidRPr="008F235B" w:rsidRDefault="008F235B" w:rsidP="008F23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35B">
        <w:rPr>
          <w:rFonts w:ascii="Times New Roman" w:hAnsi="Times New Roman" w:cs="Times New Roman"/>
          <w:b/>
          <w:sz w:val="28"/>
          <w:szCs w:val="28"/>
        </w:rPr>
        <w:t xml:space="preserve">у НВК «ЗОШ І-ІІІ ст.№1-гімназія» </w:t>
      </w:r>
      <w:proofErr w:type="spellStart"/>
      <w:r w:rsidRPr="008F235B">
        <w:rPr>
          <w:rFonts w:ascii="Times New Roman" w:hAnsi="Times New Roman" w:cs="Times New Roman"/>
          <w:b/>
          <w:sz w:val="28"/>
          <w:szCs w:val="28"/>
        </w:rPr>
        <w:t>м.Копичинці</w:t>
      </w:r>
      <w:proofErr w:type="spellEnd"/>
      <w:r w:rsidR="00964CDB">
        <w:rPr>
          <w:rFonts w:ascii="Times New Roman" w:hAnsi="Times New Roman" w:cs="Times New Roman"/>
          <w:b/>
          <w:sz w:val="28"/>
          <w:szCs w:val="28"/>
        </w:rPr>
        <w:t xml:space="preserve"> на 2020/2021 </w:t>
      </w:r>
      <w:proofErr w:type="spellStart"/>
      <w:r w:rsidR="00964CDB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964CD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2983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96"/>
        <w:gridCol w:w="1701"/>
        <w:gridCol w:w="1701"/>
        <w:gridCol w:w="2257"/>
      </w:tblGrid>
      <w:tr w:rsidR="00A22D7C" w:rsidRPr="00A22D7C" w:rsidTr="008F235B">
        <w:trPr>
          <w:trHeight w:val="288"/>
        </w:trPr>
        <w:tc>
          <w:tcPr>
            <w:tcW w:w="674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п\п</w:t>
            </w:r>
            <w:proofErr w:type="spellEnd"/>
          </w:p>
        </w:tc>
        <w:tc>
          <w:tcPr>
            <w:tcW w:w="4396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Назва заходу 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Термін проведення 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Класи </w:t>
            </w: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Відповідальний </w:t>
            </w:r>
          </w:p>
        </w:tc>
      </w:tr>
      <w:tr w:rsidR="00A22D7C" w:rsidRPr="00A22D7C" w:rsidTr="008F235B">
        <w:trPr>
          <w:trHeight w:val="611"/>
        </w:trPr>
        <w:tc>
          <w:tcPr>
            <w:tcW w:w="674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4396" w:type="dxa"/>
          </w:tcPr>
          <w:p w:rsidR="002C6ABD" w:rsidRPr="00A22D7C" w:rsidRDefault="00102797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Організувати</w:t>
            </w:r>
            <w:r w:rsidR="002C6ABD"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у закладі освіти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роботу</w:t>
            </w:r>
            <w:r w:rsidR="002C6ABD"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гуртка </w:t>
            </w:r>
            <w:r w:rsidR="002C6ABD" w:rsidRPr="00A22D7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C6ABD"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Вирішення конфліктів мирним шляхом. Базові навики медіації»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Серпень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Чорняк З.М.</w:t>
            </w:r>
          </w:p>
        </w:tc>
      </w:tr>
      <w:tr w:rsidR="00A22D7C" w:rsidRPr="00A22D7C" w:rsidTr="008F235B">
        <w:trPr>
          <w:trHeight w:val="1332"/>
        </w:trPr>
        <w:tc>
          <w:tcPr>
            <w:tcW w:w="674" w:type="dxa"/>
          </w:tcPr>
          <w:p w:rsidR="002C6ABD" w:rsidRPr="00A22D7C" w:rsidRDefault="00102797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6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Здійснювати моніторинг актуального  стану освітнього середовища для отримання інформації про рівень безпеки, комфорту, тощо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Впродовж року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Антонішин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І.М.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Костюк О.В.</w:t>
            </w:r>
          </w:p>
        </w:tc>
      </w:tr>
      <w:tr w:rsidR="00A22D7C" w:rsidRPr="00A22D7C" w:rsidTr="008F235B">
        <w:trPr>
          <w:trHeight w:val="611"/>
        </w:trPr>
        <w:tc>
          <w:tcPr>
            <w:tcW w:w="674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6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Провести засідання клубу класних керівників 1-11 кл. на тему «Організація та проведення профілактичної роботи </w:t>
            </w:r>
            <w:r w:rsidR="001027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щодо протидії </w:t>
            </w:r>
            <w:proofErr w:type="spellStart"/>
            <w:r w:rsidR="001027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булінгу</w:t>
            </w:r>
            <w:proofErr w:type="spellEnd"/>
            <w:r w:rsidR="001027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(цькуванню</w:t>
            </w: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серед учасників освітнього процесу». Ознайомити з Правилами поведінки учасників освітнього процесу.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Вересень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</w:t>
            </w:r>
          </w:p>
          <w:p w:rsidR="002C6ABD" w:rsidRPr="00A22D7C" w:rsidRDefault="002C6ABD" w:rsidP="008F235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Чорняк З.М.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D7C" w:rsidRPr="00A22D7C" w:rsidTr="008F235B">
        <w:trPr>
          <w:trHeight w:val="611"/>
        </w:trPr>
        <w:tc>
          <w:tcPr>
            <w:tcW w:w="674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6" w:type="dxa"/>
          </w:tcPr>
          <w:p w:rsidR="002C6ABD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Переглянути відео-презентацію «</w:t>
            </w: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Булінг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школі. Як його розпізнати?» </w:t>
            </w:r>
          </w:p>
          <w:p w:rsidR="00A22D7C" w:rsidRPr="00A22D7C" w:rsidRDefault="00A22D7C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Вересень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1-4 </w:t>
            </w: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Класні керівники </w:t>
            </w:r>
          </w:p>
        </w:tc>
      </w:tr>
      <w:tr w:rsidR="00A22D7C" w:rsidRPr="00A22D7C" w:rsidTr="008F235B">
        <w:trPr>
          <w:trHeight w:val="611"/>
        </w:trPr>
        <w:tc>
          <w:tcPr>
            <w:tcW w:w="674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6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Провести бесіду з елементами тренінгу «Як запобігти </w:t>
            </w: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булінгу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Вересень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1-А г, 1-Б г, 2-А г, 2-Б г </w:t>
            </w: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Антонішин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І.М.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D7C" w:rsidRPr="00A22D7C" w:rsidTr="008F235B">
        <w:trPr>
          <w:trHeight w:val="611"/>
        </w:trPr>
        <w:tc>
          <w:tcPr>
            <w:tcW w:w="674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6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Провести </w:t>
            </w: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тренінгове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заняття «Протидія </w:t>
            </w: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булінгу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учнівському середовищі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Вересень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4г, 8</w:t>
            </w: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Антонішин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І.М.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D7C" w:rsidRPr="00A22D7C" w:rsidTr="008F235B">
        <w:trPr>
          <w:trHeight w:val="611"/>
        </w:trPr>
        <w:tc>
          <w:tcPr>
            <w:tcW w:w="674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6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Провести бесіду «</w:t>
            </w: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Ні-булінгу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Вересень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3г</w:t>
            </w: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Антонішин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І.М.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D7C" w:rsidRPr="00A22D7C" w:rsidTr="008F235B">
        <w:trPr>
          <w:trHeight w:val="611"/>
        </w:trPr>
        <w:tc>
          <w:tcPr>
            <w:tcW w:w="674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6" w:type="dxa"/>
          </w:tcPr>
          <w:p w:rsidR="002C6ABD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Переглянути анімаційне відео «Конфлікт </w:t>
            </w: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+Медіатор</w:t>
            </w:r>
            <w:proofErr w:type="spellEnd"/>
            <w:r w:rsidR="00C451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=Порозуміння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A22D7C" w:rsidRPr="00A22D7C" w:rsidRDefault="00A22D7C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Вересень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11-А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11-Б</w:t>
            </w: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Антонішин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І.М.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D7C" w:rsidRPr="00A22D7C" w:rsidTr="008F235B">
        <w:trPr>
          <w:trHeight w:val="449"/>
        </w:trPr>
        <w:tc>
          <w:tcPr>
            <w:tcW w:w="674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6" w:type="dxa"/>
          </w:tcPr>
          <w:p w:rsidR="005C3AE4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Розмістити на інформаційному стенді номери телефонів гарячої лінії протидії </w:t>
            </w: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булінгу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22D7C" w:rsidRPr="00A22D7C" w:rsidRDefault="00A22D7C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Вересень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Чорняк З.М. </w:t>
            </w:r>
          </w:p>
        </w:tc>
      </w:tr>
      <w:tr w:rsidR="00A22D7C" w:rsidRPr="00A22D7C" w:rsidTr="008F235B">
        <w:trPr>
          <w:trHeight w:val="449"/>
        </w:trPr>
        <w:tc>
          <w:tcPr>
            <w:tcW w:w="674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4396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Провести </w:t>
            </w:r>
            <w:r w:rsidR="001027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зустрічі з батьками</w:t>
            </w: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тему «Шкільний </w:t>
            </w: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булінг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Якщо ваша дитина стала його жертвою. Відповідальність згідно чинного законодавства». 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Вересень – жовтень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Класні керівники 1-11 кл. </w:t>
            </w:r>
          </w:p>
        </w:tc>
      </w:tr>
      <w:tr w:rsidR="00A22D7C" w:rsidRPr="00A22D7C" w:rsidTr="008F235B">
        <w:trPr>
          <w:trHeight w:val="449"/>
        </w:trPr>
        <w:tc>
          <w:tcPr>
            <w:tcW w:w="674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6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Провести </w:t>
            </w: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тренінгове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заняття «Насильство, жорстока поведінка: форми виявлення, профілактика, допомога»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Жовтень 2020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Антонішин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І.М.</w:t>
            </w:r>
          </w:p>
        </w:tc>
      </w:tr>
      <w:tr w:rsidR="00A22D7C" w:rsidRPr="00A22D7C" w:rsidTr="008F235B">
        <w:trPr>
          <w:trHeight w:val="449"/>
        </w:trPr>
        <w:tc>
          <w:tcPr>
            <w:tcW w:w="674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96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Провести </w:t>
            </w: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тренінгове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заняття «Запобігання насильству над дітьми»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Жовтень 2020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4г</w:t>
            </w: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Антонішин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І.М.</w:t>
            </w:r>
          </w:p>
        </w:tc>
      </w:tr>
      <w:tr w:rsidR="00A22D7C" w:rsidRPr="00A22D7C" w:rsidTr="008F235B">
        <w:trPr>
          <w:trHeight w:val="449"/>
        </w:trPr>
        <w:tc>
          <w:tcPr>
            <w:tcW w:w="674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96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Провести бесіду «Насилля та байдужість: хвороба ХХІ ст».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Листопад 2020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</w:t>
            </w: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Антонішин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І.М.</w:t>
            </w:r>
          </w:p>
        </w:tc>
      </w:tr>
      <w:tr w:rsidR="00A22D7C" w:rsidRPr="00A22D7C" w:rsidTr="008F235B">
        <w:trPr>
          <w:trHeight w:val="449"/>
        </w:trPr>
        <w:tc>
          <w:tcPr>
            <w:tcW w:w="674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96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Провести годину спілкування «</w:t>
            </w: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Кібербулінг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! Який він?»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Листопад 2020 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5г,10,11-А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11-Б </w:t>
            </w: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Класні керівники </w:t>
            </w:r>
          </w:p>
        </w:tc>
      </w:tr>
      <w:tr w:rsidR="00A22D7C" w:rsidRPr="00A22D7C" w:rsidTr="008F235B">
        <w:trPr>
          <w:trHeight w:val="449"/>
        </w:trPr>
        <w:tc>
          <w:tcPr>
            <w:tcW w:w="674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96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Провести засідання учнівського уряду за участю соціального педагога на тему «Не допускай насилля над ближнім» 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Листопад 2020 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Перейма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Т.В. </w:t>
            </w:r>
          </w:p>
        </w:tc>
      </w:tr>
      <w:tr w:rsidR="00A22D7C" w:rsidRPr="00A22D7C" w:rsidTr="008F235B">
        <w:trPr>
          <w:trHeight w:val="449"/>
        </w:trPr>
        <w:tc>
          <w:tcPr>
            <w:tcW w:w="674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96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Провести заняття з елементами тренінгу «Сім’я – простір без насильства»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Грудень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Антонішин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І.М.</w:t>
            </w:r>
          </w:p>
        </w:tc>
      </w:tr>
      <w:tr w:rsidR="00A22D7C" w:rsidRPr="00A22D7C" w:rsidTr="008F235B">
        <w:trPr>
          <w:trHeight w:val="449"/>
        </w:trPr>
        <w:tc>
          <w:tcPr>
            <w:tcW w:w="674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96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Провести </w:t>
            </w: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тренінгове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заняття «Ми проти насильства»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Грудень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Антонішин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І.М.</w:t>
            </w:r>
          </w:p>
        </w:tc>
      </w:tr>
      <w:tr w:rsidR="00A22D7C" w:rsidRPr="00A22D7C" w:rsidTr="008F235B">
        <w:trPr>
          <w:trHeight w:val="1576"/>
        </w:trPr>
        <w:tc>
          <w:tcPr>
            <w:tcW w:w="674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96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Провести </w:t>
            </w:r>
            <w:r w:rsidR="001027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години відвертого спілкування:</w:t>
            </w: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C6ABD" w:rsidRPr="00A22D7C" w:rsidRDefault="00102797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 класи</w:t>
            </w:r>
            <w:r w:rsidR="002C6ABD"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«Змінюй в собі негативне ставлення до інших»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1-А, 1-</w:t>
            </w:r>
            <w:r w:rsidR="001027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Б, 2-А,2-Б, 3 гімназійних класи</w:t>
            </w: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«Про стосунки в учнівському середовищі»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4, 5 гімназійних, 8, </w:t>
            </w:r>
            <w:r w:rsidR="001027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 11-А, 11-Б класи</w:t>
            </w: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«Стережись! Бо, що посієш, те й пожнеш»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Впродовж року</w:t>
            </w:r>
          </w:p>
        </w:tc>
        <w:tc>
          <w:tcPr>
            <w:tcW w:w="1701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1-11  </w:t>
            </w:r>
          </w:p>
        </w:tc>
        <w:tc>
          <w:tcPr>
            <w:tcW w:w="2257" w:type="dxa"/>
          </w:tcPr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Вчителі початкових класів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Класні керівники </w:t>
            </w:r>
          </w:p>
          <w:p w:rsidR="002C6ABD" w:rsidRPr="00A22D7C" w:rsidRDefault="002C6ABD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Антонішин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І.М. </w:t>
            </w:r>
          </w:p>
        </w:tc>
      </w:tr>
      <w:tr w:rsidR="00A22D7C" w:rsidRPr="00A22D7C" w:rsidTr="008F235B">
        <w:trPr>
          <w:trHeight w:val="767"/>
        </w:trPr>
        <w:tc>
          <w:tcPr>
            <w:tcW w:w="674" w:type="dxa"/>
          </w:tcPr>
          <w:p w:rsidR="0013537C" w:rsidRPr="00A22D7C" w:rsidRDefault="00C451BD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96" w:type="dxa"/>
          </w:tcPr>
          <w:p w:rsidR="0013537C" w:rsidRPr="00A22D7C" w:rsidRDefault="0013537C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Профілактика насильства в сім</w:t>
            </w: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’</w:t>
            </w: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ї та закладі освіти:бесіди з учнями.</w:t>
            </w:r>
          </w:p>
        </w:tc>
        <w:tc>
          <w:tcPr>
            <w:tcW w:w="1701" w:type="dxa"/>
          </w:tcPr>
          <w:p w:rsidR="0013537C" w:rsidRPr="00A22D7C" w:rsidRDefault="0013537C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семестр</w:t>
            </w:r>
          </w:p>
        </w:tc>
        <w:tc>
          <w:tcPr>
            <w:tcW w:w="1701" w:type="dxa"/>
          </w:tcPr>
          <w:p w:rsidR="0013537C" w:rsidRPr="00A22D7C" w:rsidRDefault="0013537C" w:rsidP="008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</w:tcPr>
          <w:p w:rsidR="0013537C" w:rsidRPr="00A22D7C" w:rsidRDefault="0013537C" w:rsidP="008F235B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Костюк О.В.</w:t>
            </w:r>
          </w:p>
        </w:tc>
      </w:tr>
      <w:tr w:rsidR="00C451BD" w:rsidRPr="00A22D7C" w:rsidTr="008F235B">
        <w:trPr>
          <w:trHeight w:val="1172"/>
        </w:trPr>
        <w:tc>
          <w:tcPr>
            <w:tcW w:w="674" w:type="dxa"/>
          </w:tcPr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4396" w:type="dxa"/>
          </w:tcPr>
          <w:p w:rsidR="00C451BD" w:rsidRPr="00A22D7C" w:rsidRDefault="00C451BD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Профілактика шкіль</w:t>
            </w:r>
            <w:r w:rsidR="000B41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ного </w:t>
            </w:r>
            <w:proofErr w:type="spellStart"/>
            <w:r w:rsidR="000B41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булінгу</w:t>
            </w:r>
            <w:proofErr w:type="spellEnd"/>
            <w:r w:rsidR="000B41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анкетування учнів, </w:t>
            </w: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бесіди,тренінги.</w:t>
            </w:r>
          </w:p>
        </w:tc>
        <w:tc>
          <w:tcPr>
            <w:tcW w:w="1701" w:type="dxa"/>
          </w:tcPr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Впродовж року</w:t>
            </w:r>
          </w:p>
        </w:tc>
        <w:tc>
          <w:tcPr>
            <w:tcW w:w="1701" w:type="dxa"/>
          </w:tcPr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3,4,5 г та 8,10 </w:t>
            </w:r>
          </w:p>
        </w:tc>
        <w:tc>
          <w:tcPr>
            <w:tcW w:w="2257" w:type="dxa"/>
          </w:tcPr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Костюк О.В. </w:t>
            </w:r>
          </w:p>
        </w:tc>
      </w:tr>
      <w:tr w:rsidR="00C451BD" w:rsidRPr="00A22D7C" w:rsidTr="008F235B">
        <w:trPr>
          <w:trHeight w:val="1172"/>
        </w:trPr>
        <w:tc>
          <w:tcPr>
            <w:tcW w:w="674" w:type="dxa"/>
          </w:tcPr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396" w:type="dxa"/>
          </w:tcPr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Провести заняття з елементами тренінгу « Стоп </w:t>
            </w: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булінг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</w:tcPr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Січень</w:t>
            </w:r>
          </w:p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1" w:type="dxa"/>
          </w:tcPr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1-А г, 1-Б г</w:t>
            </w:r>
          </w:p>
        </w:tc>
        <w:tc>
          <w:tcPr>
            <w:tcW w:w="2257" w:type="dxa"/>
          </w:tcPr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Антонішин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І.М.</w:t>
            </w:r>
          </w:p>
        </w:tc>
      </w:tr>
      <w:tr w:rsidR="00C451BD" w:rsidRPr="00A22D7C" w:rsidTr="008F235B">
        <w:trPr>
          <w:trHeight w:val="1172"/>
        </w:trPr>
        <w:tc>
          <w:tcPr>
            <w:tcW w:w="674" w:type="dxa"/>
          </w:tcPr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396" w:type="dxa"/>
          </w:tcPr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Провести заняття з елементами тренінгу «Стоп </w:t>
            </w: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булінг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</w:tcPr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Лютий</w:t>
            </w:r>
          </w:p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1" w:type="dxa"/>
          </w:tcPr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2-А г, 2-Б г</w:t>
            </w:r>
          </w:p>
        </w:tc>
        <w:tc>
          <w:tcPr>
            <w:tcW w:w="2257" w:type="dxa"/>
          </w:tcPr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Антонішин</w:t>
            </w:r>
            <w:proofErr w:type="spellEnd"/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І.М.</w:t>
            </w:r>
          </w:p>
        </w:tc>
      </w:tr>
      <w:tr w:rsidR="00C451BD" w:rsidRPr="00A22D7C" w:rsidTr="008F235B">
        <w:trPr>
          <w:trHeight w:val="1172"/>
        </w:trPr>
        <w:tc>
          <w:tcPr>
            <w:tcW w:w="674" w:type="dxa"/>
          </w:tcPr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396" w:type="dxa"/>
          </w:tcPr>
          <w:p w:rsidR="00C451BD" w:rsidRPr="00A22D7C" w:rsidRDefault="00C451BD" w:rsidP="00C451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</w:rPr>
              <w:t>Виступ перед батьками учнів 5 гімназійного класу на тему «Сімейне виховання без конфліктів та покарань».</w:t>
            </w:r>
          </w:p>
        </w:tc>
        <w:tc>
          <w:tcPr>
            <w:tcW w:w="1701" w:type="dxa"/>
          </w:tcPr>
          <w:p w:rsidR="00C451BD" w:rsidRPr="00A22D7C" w:rsidRDefault="00C451BD" w:rsidP="00C451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2D7C">
              <w:rPr>
                <w:rFonts w:ascii="Times New Roman" w:hAnsi="Times New Roman" w:cs="Times New Roman"/>
                <w:sz w:val="28"/>
                <w:szCs w:val="28"/>
              </w:rPr>
              <w:t>ерезень</w:t>
            </w:r>
          </w:p>
        </w:tc>
        <w:tc>
          <w:tcPr>
            <w:tcW w:w="1701" w:type="dxa"/>
          </w:tcPr>
          <w:p w:rsidR="00C451BD" w:rsidRPr="00A22D7C" w:rsidRDefault="00C451BD" w:rsidP="00C451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</w:rPr>
              <w:t>Костюк О.В.</w:t>
            </w:r>
          </w:p>
        </w:tc>
      </w:tr>
      <w:tr w:rsidR="00C451BD" w:rsidRPr="00A22D7C" w:rsidTr="008F235B">
        <w:trPr>
          <w:trHeight w:val="1172"/>
        </w:trPr>
        <w:tc>
          <w:tcPr>
            <w:tcW w:w="674" w:type="dxa"/>
          </w:tcPr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396" w:type="dxa"/>
          </w:tcPr>
          <w:p w:rsidR="00C451BD" w:rsidRPr="00A22D7C" w:rsidRDefault="00C451BD" w:rsidP="00C45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Соціально-психологічний тренінг «Як навчити школярів </w:t>
            </w:r>
            <w:proofErr w:type="spellStart"/>
            <w:r w:rsidRPr="00A22D7C"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A22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A22D7C">
              <w:rPr>
                <w:rFonts w:ascii="Times New Roman" w:hAnsi="Times New Roman" w:cs="Times New Roman"/>
                <w:sz w:val="28"/>
                <w:szCs w:val="28"/>
              </w:rPr>
              <w:t>язувати</w:t>
            </w:r>
            <w:proofErr w:type="spellEnd"/>
            <w:r w:rsidRPr="00A22D7C">
              <w:rPr>
                <w:rFonts w:ascii="Times New Roman" w:hAnsi="Times New Roman" w:cs="Times New Roman"/>
                <w:sz w:val="28"/>
                <w:szCs w:val="28"/>
              </w:rPr>
              <w:t xml:space="preserve"> конфлікти» </w:t>
            </w:r>
          </w:p>
        </w:tc>
        <w:tc>
          <w:tcPr>
            <w:tcW w:w="1701" w:type="dxa"/>
          </w:tcPr>
          <w:p w:rsidR="00C451BD" w:rsidRDefault="00C451BD" w:rsidP="00C45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Квітень</w:t>
            </w:r>
          </w:p>
          <w:p w:rsidR="00C451BD" w:rsidRPr="00A22D7C" w:rsidRDefault="00C451BD" w:rsidP="00C45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1701" w:type="dxa"/>
          </w:tcPr>
          <w:p w:rsidR="00C451BD" w:rsidRPr="00A22D7C" w:rsidRDefault="000E4DF6" w:rsidP="00C45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г,</w:t>
            </w:r>
          </w:p>
          <w:p w:rsidR="00C451BD" w:rsidRPr="00A22D7C" w:rsidRDefault="00C451BD" w:rsidP="00C45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</w:rPr>
              <w:t xml:space="preserve">10, </w:t>
            </w:r>
          </w:p>
          <w:p w:rsidR="00C451BD" w:rsidRPr="00A22D7C" w:rsidRDefault="00C451BD" w:rsidP="00C45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</w:rPr>
              <w:t>11-А, 11-Б</w:t>
            </w:r>
          </w:p>
        </w:tc>
        <w:tc>
          <w:tcPr>
            <w:tcW w:w="2257" w:type="dxa"/>
          </w:tcPr>
          <w:p w:rsidR="00C451BD" w:rsidRPr="00A22D7C" w:rsidRDefault="00C451BD" w:rsidP="00C4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</w:rPr>
              <w:t>Костюк О.В.</w:t>
            </w:r>
          </w:p>
        </w:tc>
      </w:tr>
    </w:tbl>
    <w:p w:rsidR="004E4156" w:rsidRDefault="004E4156" w:rsidP="00B3593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3537C" w:rsidRDefault="00135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668F" w:rsidRDefault="004E0B6B" w:rsidP="008F235B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E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Порядок</w:t>
      </w:r>
    </w:p>
    <w:p w:rsidR="004E0B6B" w:rsidRPr="004E0B6B" w:rsidRDefault="004E0B6B" w:rsidP="008F235B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E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реагування на доведені випадки </w:t>
      </w:r>
      <w:proofErr w:type="spellStart"/>
      <w:r w:rsidRPr="004E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(цькування) </w:t>
      </w:r>
    </w:p>
    <w:p w:rsidR="008F235B" w:rsidRDefault="008F235B" w:rsidP="008F2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5B">
        <w:rPr>
          <w:rFonts w:ascii="Times New Roman" w:hAnsi="Times New Roman" w:cs="Times New Roman"/>
          <w:b/>
          <w:sz w:val="28"/>
          <w:szCs w:val="28"/>
        </w:rPr>
        <w:t xml:space="preserve">у НВК «ЗОШ І-ІІІ ст.№1-гімназія» </w:t>
      </w:r>
      <w:proofErr w:type="spellStart"/>
      <w:r w:rsidRPr="008F235B">
        <w:rPr>
          <w:rFonts w:ascii="Times New Roman" w:hAnsi="Times New Roman" w:cs="Times New Roman"/>
          <w:b/>
          <w:sz w:val="28"/>
          <w:szCs w:val="28"/>
        </w:rPr>
        <w:t>м.Копичинці</w:t>
      </w:r>
      <w:proofErr w:type="spellEnd"/>
    </w:p>
    <w:p w:rsidR="008F235B" w:rsidRPr="008F235B" w:rsidRDefault="008F235B" w:rsidP="008F2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B6B" w:rsidRPr="004E0B6B" w:rsidRDefault="004E0B6B" w:rsidP="004E0B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E0B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І. </w:t>
      </w:r>
      <w:r w:rsidRPr="004E0B6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Порядок реагування закладу освіти на випадки </w:t>
      </w:r>
      <w:proofErr w:type="spellStart"/>
      <w:r w:rsidRPr="004E0B6B">
        <w:rPr>
          <w:rFonts w:ascii="Times New Roman" w:eastAsia="Times New Roman" w:hAnsi="Times New Roman" w:cs="Times New Roman"/>
          <w:bCs/>
          <w:i/>
          <w:sz w:val="28"/>
          <w:szCs w:val="28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(цькування)</w:t>
      </w:r>
    </w:p>
    <w:p w:rsidR="004E0B6B" w:rsidRPr="004E0B6B" w:rsidRDefault="004E0B6B" w:rsidP="004E0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E0B6B" w:rsidRPr="000E4DF6" w:rsidRDefault="004E0B6B" w:rsidP="000E4DF6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Підставою для реагування в закладі освіти на випадки </w:t>
      </w:r>
      <w:proofErr w:type="spellStart"/>
      <w:r w:rsidRPr="000E4DF6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 (цькування) є заява або повідомлення, про випадок та/або підозру його вчинення стосовно малолітньої чи неповнолітньої особи та/або такою особою стосовно інших учасників освітнього процесу, отриманої суб'єктами реагування на випадки </w:t>
      </w:r>
      <w:proofErr w:type="spellStart"/>
      <w:r w:rsidRPr="000E4DF6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 (цькування) в закладі освіти.</w:t>
      </w:r>
    </w:p>
    <w:p w:rsidR="004E0B6B" w:rsidRPr="004E0B6B" w:rsidRDefault="004E0B6B" w:rsidP="006C668F">
      <w:pPr>
        <w:spacing w:after="0" w:line="240" w:lineRule="auto"/>
        <w:ind w:left="284" w:firstLine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Повідомлення можуть бути в усній та/або письмовій формі, в тому числі із застосуванням засобів електронної комунікації (телефон, соціальні мережі, електронна пошта, електронні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</w:rPr>
        <w:t>месенджери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</w:rPr>
        <w:t>, офіційний веб-сайт).</w:t>
      </w:r>
    </w:p>
    <w:p w:rsidR="004E0B6B" w:rsidRPr="004E0B6B" w:rsidRDefault="004E0B6B" w:rsidP="004E0B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Повідомляти про випадки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 (цькування) в закладі освіти може будь-яка особа, учасником або стороною якого вона стала або яка підозрює про його вчинення стосовно малолітньої чи неповнолітньої особи та/або такою особою стосовно інших учасників освітнього процесу, або про який отримала достовірну інформацію.</w:t>
      </w:r>
    </w:p>
    <w:p w:rsidR="004E0B6B" w:rsidRPr="004E0B6B" w:rsidRDefault="004E0B6B" w:rsidP="004E0B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="000E4D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Повнолітні учасники освітнього процесу зобов'язані вжити заходів невідкладного реагування у разі звернення дитини та/або якщо вони стали свідками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(цькування) (оцінити рівень небезпеки життю та здоров'ю сторін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(цькування), негайно втрутитись із метою припинення небезпечного впливу, надати (за потреби) невідкладну медичну та психологічну допомогу, звернутись до органів охорони здоров'я для надання медичної допомоги тощо).</w:t>
      </w:r>
    </w:p>
    <w:p w:rsidR="004E0B6B" w:rsidRPr="004E0B6B" w:rsidRDefault="004E0B6B" w:rsidP="004E0B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Керівник закладу освіти: </w:t>
      </w:r>
    </w:p>
    <w:p w:rsidR="004E0B6B" w:rsidRPr="006C668F" w:rsidRDefault="004E0B6B" w:rsidP="004E0B6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  <w:r w:rsidRPr="006C668F">
        <w:rPr>
          <w:rFonts w:ascii="Times New Roman" w:eastAsia="Times New Roman" w:hAnsi="Times New Roman" w:cs="Times New Roman"/>
          <w:sz w:val="28"/>
          <w:szCs w:val="28"/>
        </w:rPr>
        <w:t xml:space="preserve">призначає уповноважену особу за реалізацію норм законодавства у сфері запобігання та протидії </w:t>
      </w:r>
      <w:proofErr w:type="spellStart"/>
      <w:r w:rsidRPr="006C668F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6C668F">
        <w:rPr>
          <w:rFonts w:ascii="Times New Roman" w:eastAsia="Times New Roman" w:hAnsi="Times New Roman" w:cs="Times New Roman"/>
          <w:sz w:val="28"/>
          <w:szCs w:val="28"/>
        </w:rPr>
        <w:t xml:space="preserve"> (цькуванню) в закладі освіти;</w:t>
      </w:r>
    </w:p>
    <w:p w:rsidR="004E0B6B" w:rsidRPr="006C668F" w:rsidRDefault="004E0B6B" w:rsidP="004E0B6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  <w:r w:rsidRPr="006C668F">
        <w:rPr>
          <w:rFonts w:ascii="Times New Roman" w:eastAsia="Times New Roman" w:hAnsi="Times New Roman" w:cs="Times New Roman"/>
          <w:sz w:val="28"/>
          <w:szCs w:val="28"/>
        </w:rPr>
        <w:t xml:space="preserve">у разі отримання заяви про випадок </w:t>
      </w:r>
      <w:proofErr w:type="spellStart"/>
      <w:r w:rsidRPr="006C668F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6C668F">
        <w:rPr>
          <w:rFonts w:ascii="Times New Roman" w:eastAsia="Times New Roman" w:hAnsi="Times New Roman" w:cs="Times New Roman"/>
          <w:sz w:val="28"/>
          <w:szCs w:val="28"/>
        </w:rPr>
        <w:t xml:space="preserve"> (цькування) не пізніше однієї доби повідомляє </w:t>
      </w:r>
      <w:r w:rsidRPr="006C6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територіальний орган (підрозділ) Національної поліції України </w:t>
      </w:r>
      <w:r w:rsidRPr="006C668F">
        <w:rPr>
          <w:rFonts w:ascii="Times New Roman" w:eastAsia="Times New Roman" w:hAnsi="Times New Roman" w:cs="Times New Roman"/>
          <w:sz w:val="28"/>
          <w:szCs w:val="28"/>
        </w:rPr>
        <w:t xml:space="preserve">про звернення, одного з батьків або законних представників малолітньої чи неповнолітньої особи; для невідкладного надання психологічної допомоги (за потреби) інформує територіальний орган (підрозділ) служби у справах дітей та/або </w:t>
      </w:r>
      <w:r w:rsidRPr="006C6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центр соціальних служб для сім’ї, дітей та молоді; </w:t>
      </w:r>
      <w:r w:rsidRPr="006C668F">
        <w:rPr>
          <w:rFonts w:ascii="Times New Roman" w:eastAsia="Times New Roman" w:hAnsi="Times New Roman" w:cs="Times New Roman"/>
          <w:sz w:val="28"/>
          <w:szCs w:val="28"/>
        </w:rPr>
        <w:t xml:space="preserve">для організації надання медичної допомоги постраждалій особі (за потреби) викликає бригаду екстреної (швидкої) медичної допомоги; </w:t>
      </w:r>
    </w:p>
    <w:p w:rsidR="004E0B6B" w:rsidRPr="00827A6D" w:rsidRDefault="004E0B6B" w:rsidP="004E0B6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  <w:r w:rsidRPr="00827A6D">
        <w:rPr>
          <w:rFonts w:ascii="Times New Roman" w:eastAsia="Times New Roman" w:hAnsi="Times New Roman" w:cs="Times New Roman"/>
          <w:sz w:val="28"/>
          <w:szCs w:val="28"/>
        </w:rPr>
        <w:t xml:space="preserve">визначає наказом склад комісії з розгляду випадків </w:t>
      </w:r>
      <w:proofErr w:type="spellStart"/>
      <w:r w:rsidRPr="00827A6D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827A6D">
        <w:rPr>
          <w:rFonts w:ascii="Times New Roman" w:eastAsia="Times New Roman" w:hAnsi="Times New Roman" w:cs="Times New Roman"/>
          <w:sz w:val="28"/>
          <w:szCs w:val="28"/>
        </w:rPr>
        <w:t xml:space="preserve"> (цькування) з метою проведення розслідування;</w:t>
      </w:r>
    </w:p>
    <w:p w:rsidR="004E0B6B" w:rsidRPr="004E0B6B" w:rsidRDefault="004E0B6B" w:rsidP="004E0B6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у випадку тимчасової відсутності уповноваженої особи визначає цим </w:t>
      </w:r>
    </w:p>
    <w:p w:rsidR="004E0B6B" w:rsidRPr="004E0B6B" w:rsidRDefault="004E0B6B" w:rsidP="004E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наказом особу зі складу комісії, відповідальну за підготовку матеріалів для засідання (шляхом опитування учасників випадку, з’ясування наявності фото та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</w:rPr>
        <w:t>відеофіксацій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</w:rPr>
        <w:t>, психологічної характеристики сторін тощо );</w:t>
      </w:r>
    </w:p>
    <w:p w:rsidR="004E0B6B" w:rsidRPr="004E0B6B" w:rsidRDefault="004E0B6B" w:rsidP="004E0B6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інформує особу, яка звернулась із заявою, про подальший порядок її </w:t>
      </w:r>
    </w:p>
    <w:p w:rsidR="004E0B6B" w:rsidRPr="004E0B6B" w:rsidRDefault="004E0B6B" w:rsidP="004E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>розгляду;</w:t>
      </w:r>
    </w:p>
    <w:p w:rsidR="004E0B6B" w:rsidRPr="004E0B6B" w:rsidRDefault="004E0B6B" w:rsidP="004E0B6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скликає засідання комісії з розгляду випадків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 (цькування) не </w:t>
      </w:r>
    </w:p>
    <w:p w:rsidR="004E0B6B" w:rsidRPr="004E0B6B" w:rsidRDefault="004E0B6B" w:rsidP="004E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пізніше, ніж три робочі дні з дня надходження заяви про випадок або підозру з метою планування та застосування необхідних заходів реагування. </w:t>
      </w:r>
    </w:p>
    <w:p w:rsidR="004E0B6B" w:rsidRPr="004E0B6B" w:rsidRDefault="004E0B6B" w:rsidP="004E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6B" w:rsidRPr="004E0B6B" w:rsidRDefault="004E0B6B" w:rsidP="004E0B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E0B6B">
        <w:rPr>
          <w:rFonts w:ascii="Times New Roman" w:eastAsia="Times New Roman" w:hAnsi="Times New Roman" w:cs="Times New Roman"/>
          <w:bCs/>
          <w:i/>
          <w:sz w:val="28"/>
          <w:szCs w:val="28"/>
        </w:rPr>
        <w:t>IІ.</w:t>
      </w:r>
      <w:r w:rsidRPr="004E0B6B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</w:t>
      </w:r>
      <w:r w:rsidRPr="004E0B6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Діяльність комісії закладу освіти з розгляду випадків </w:t>
      </w:r>
      <w:proofErr w:type="spellStart"/>
      <w:r w:rsidRPr="004E0B6B">
        <w:rPr>
          <w:rFonts w:ascii="Times New Roman" w:eastAsia="Times New Roman" w:hAnsi="Times New Roman" w:cs="Times New Roman"/>
          <w:bCs/>
          <w:i/>
          <w:sz w:val="28"/>
          <w:szCs w:val="28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(цькування)</w:t>
      </w:r>
    </w:p>
    <w:p w:rsidR="004E0B6B" w:rsidRPr="004E0B6B" w:rsidRDefault="004E0B6B" w:rsidP="004E0B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E0B6B" w:rsidRPr="004E0B6B" w:rsidRDefault="004E0B6B" w:rsidP="004E0B6B">
      <w:pPr>
        <w:tabs>
          <w:tab w:val="left" w:pos="540"/>
        </w:tabs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Комісія з розгляду випадків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 (цькування) є колегіальним органом закладу освіти, яка скликається в кожному окремому випадку надходження заяв про випадки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 (цькування) в закладі освіти не пізніше ніж три робочі дні з дня надходження заяви або повідомлення.</w:t>
      </w:r>
    </w:p>
    <w:p w:rsidR="004E0B6B" w:rsidRPr="004E0B6B" w:rsidRDefault="004E0B6B" w:rsidP="004E0B6B">
      <w:pPr>
        <w:tabs>
          <w:tab w:val="left" w:pos="540"/>
        </w:tabs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B6B">
        <w:rPr>
          <w:rFonts w:ascii="Times New Roman" w:eastAsia="Times New Roman" w:hAnsi="Times New Roman" w:cs="Times New Roman"/>
          <w:sz w:val="28"/>
          <w:szCs w:val="28"/>
        </w:rPr>
        <w:t>До складу комісії входять уповноважена особа та інші заінтересовані особи (педагогічні працівники</w:t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практичний психолог, медичний працівник та інші особи) за рішенням керівника закладу освіти</w:t>
      </w:r>
      <w:r w:rsidRPr="004E0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B6B" w:rsidRPr="004E0B6B" w:rsidRDefault="004E0B6B" w:rsidP="004E0B6B">
      <w:pPr>
        <w:tabs>
          <w:tab w:val="left" w:pos="540"/>
        </w:tabs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До участі в засіданні комісії також можуть бути залучені сторони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 (цькування) (за потреби), один з батьків або законних представників малолітнього або неповнолітнього кривдника та потерпілого, представники </w:t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 xml:space="preserve">інших суб’єктів реагування на випадки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 xml:space="preserve">(цькування) в закладі освіти та інших заінтересованих сторін. </w:t>
      </w:r>
    </w:p>
    <w:p w:rsidR="004E0B6B" w:rsidRPr="004E0B6B" w:rsidRDefault="004E0B6B" w:rsidP="004E0B6B">
      <w:pPr>
        <w:tabs>
          <w:tab w:val="left" w:pos="540"/>
        </w:tabs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="000E4D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Комісія на своїх засіданнях розробляє пропозиції та рекомендації з питань, що належать до її компетенції.</w:t>
      </w:r>
    </w:p>
    <w:p w:rsidR="004E0B6B" w:rsidRPr="004E0B6B" w:rsidRDefault="004E0B6B" w:rsidP="004E0B6B">
      <w:pPr>
        <w:tabs>
          <w:tab w:val="left" w:pos="540"/>
        </w:tabs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sz w:val="28"/>
          <w:szCs w:val="28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B6B">
        <w:rPr>
          <w:rFonts w:ascii="Times New Roman" w:eastAsia="Times New Roman" w:hAnsi="Times New Roman" w:cs="Times New Roman"/>
          <w:sz w:val="28"/>
          <w:szCs w:val="28"/>
        </w:rPr>
        <w:t>За підсумками роботи комісії складається протокол</w:t>
      </w:r>
      <w:r w:rsidRPr="004E0B6B">
        <w:rPr>
          <w:rFonts w:ascii="Times New Roman" w:eastAsia="Times New Roman" w:hAnsi="Times New Roman" w:cs="Calibri"/>
          <w:sz w:val="28"/>
          <w:szCs w:val="28"/>
        </w:rPr>
        <w:t>.</w:t>
      </w:r>
    </w:p>
    <w:p w:rsidR="004E0B6B" w:rsidRPr="004E0B6B" w:rsidRDefault="004E0B6B" w:rsidP="004E0B6B">
      <w:pPr>
        <w:tabs>
          <w:tab w:val="left" w:pos="540"/>
        </w:tabs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 (цькування) згідно з протоколом засідання комісії відповідає уповноважена особа або особа, яка її замінює у разі відсутності відповідно до наказу про склад комісії. </w:t>
      </w:r>
    </w:p>
    <w:p w:rsidR="004E0B6B" w:rsidRPr="004E0B6B" w:rsidRDefault="004E0B6B" w:rsidP="004E0B6B">
      <w:pPr>
        <w:tabs>
          <w:tab w:val="left" w:pos="540"/>
        </w:tabs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</w:t>
      </w:r>
      <w:r w:rsidR="000E4D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 повноважень комісії належать:</w:t>
      </w:r>
    </w:p>
    <w:p w:rsidR="004E0B6B" w:rsidRPr="006C668F" w:rsidRDefault="004E0B6B" w:rsidP="004E0B6B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розгляд та аналіз матеріалів за результатами проведеного розслідування</w:t>
      </w:r>
      <w:r w:rsidRPr="006C668F">
        <w:rPr>
          <w:rFonts w:ascii="Times New Roman" w:eastAsia="Times New Roman" w:hAnsi="Times New Roman" w:cs="Times New Roman"/>
          <w:sz w:val="28"/>
          <w:szCs w:val="28"/>
        </w:rPr>
        <w:t xml:space="preserve"> щодо з'ясування обставин на підставі заяви про </w:t>
      </w:r>
      <w:proofErr w:type="spellStart"/>
      <w:r w:rsidRPr="006C668F">
        <w:rPr>
          <w:rFonts w:ascii="Times New Roman" w:eastAsia="Times New Roman" w:hAnsi="Times New Roman" w:cs="Times New Roman"/>
          <w:sz w:val="28"/>
          <w:szCs w:val="28"/>
        </w:rPr>
        <w:t>булінг</w:t>
      </w:r>
      <w:proofErr w:type="spellEnd"/>
      <w:r w:rsidRPr="006C668F">
        <w:rPr>
          <w:rFonts w:ascii="Times New Roman" w:eastAsia="Times New Roman" w:hAnsi="Times New Roman" w:cs="Times New Roman"/>
          <w:sz w:val="28"/>
          <w:szCs w:val="28"/>
        </w:rPr>
        <w:t xml:space="preserve"> (цькування);</w:t>
      </w:r>
    </w:p>
    <w:p w:rsidR="004E0B6B" w:rsidRPr="006C668F" w:rsidRDefault="004E0B6B" w:rsidP="004E0B6B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68F">
        <w:rPr>
          <w:rFonts w:ascii="Times New Roman" w:eastAsia="Times New Roman" w:hAnsi="Times New Roman" w:cs="Times New Roman"/>
          <w:sz w:val="28"/>
          <w:szCs w:val="28"/>
        </w:rPr>
        <w:t xml:space="preserve">визначення сторін </w:t>
      </w:r>
      <w:proofErr w:type="spellStart"/>
      <w:r w:rsidRPr="006C668F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6C668F">
        <w:rPr>
          <w:rFonts w:ascii="Times New Roman" w:eastAsia="Times New Roman" w:hAnsi="Times New Roman" w:cs="Times New Roman"/>
          <w:sz w:val="28"/>
          <w:szCs w:val="28"/>
        </w:rPr>
        <w:t xml:space="preserve"> (цькування), можливих причин та необхідних заходів для їх усунення;</w:t>
      </w:r>
    </w:p>
    <w:p w:rsidR="004E0B6B" w:rsidRPr="004E0B6B" w:rsidRDefault="004E0B6B" w:rsidP="004E0B6B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планування заходів стабілізації психологічного клімату у колективі, </w:t>
      </w:r>
    </w:p>
    <w:p w:rsidR="004E0B6B" w:rsidRPr="004E0B6B" w:rsidRDefault="004E0B6B" w:rsidP="004E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формування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</w:rPr>
        <w:t>емпатії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 між сторонами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 (цькування) та </w:t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надання </w:t>
      </w: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соціальних та психолого-педагогічних послуг сторонам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 (цькування), в тому числі із залученням необхідних фахівців із надання правової, соціальної та іншої допомоги тощо;</w:t>
      </w:r>
    </w:p>
    <w:p w:rsidR="004E0B6B" w:rsidRPr="004E0B6B" w:rsidRDefault="004E0B6B" w:rsidP="004E0B6B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формування рекомендацій для педагогічних працівників закладу освіти </w:t>
      </w:r>
    </w:p>
    <w:p w:rsidR="004E0B6B" w:rsidRPr="004E0B6B" w:rsidRDefault="004E0B6B" w:rsidP="004E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щодо доцільних методів навчання та організації роботи з малолітніми чи неповнолітніми сторонами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 (цькування) та їхніми батьками або законними представниками; </w:t>
      </w:r>
    </w:p>
    <w:p w:rsidR="004E0B6B" w:rsidRPr="004E0B6B" w:rsidRDefault="004E0B6B" w:rsidP="004E0B6B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формування рекомендацій для батьків або законних представників </w:t>
      </w:r>
    </w:p>
    <w:p w:rsidR="004E0B6B" w:rsidRPr="004E0B6B" w:rsidRDefault="004E0B6B" w:rsidP="004E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малолітньої чи неповнолітньої особи, яка стала стороною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 (цькування).</w:t>
      </w:r>
    </w:p>
    <w:p w:rsidR="004E0B6B" w:rsidRPr="004E0B6B" w:rsidRDefault="004E0B6B" w:rsidP="004E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B6B" w:rsidRPr="004E0B6B" w:rsidRDefault="004E0B6B" w:rsidP="004E0B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E0B6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IIІ. Суб’єкти реагування на випадки </w:t>
      </w:r>
      <w:proofErr w:type="spellStart"/>
      <w:r w:rsidRPr="004E0B6B">
        <w:rPr>
          <w:rFonts w:ascii="Times New Roman" w:eastAsia="Times New Roman" w:hAnsi="Times New Roman" w:cs="Times New Roman"/>
          <w:bCs/>
          <w:i/>
          <w:sz w:val="28"/>
          <w:szCs w:val="28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(цькування) в закладі освіти</w:t>
      </w:r>
    </w:p>
    <w:p w:rsidR="004E0B6B" w:rsidRPr="004E0B6B" w:rsidRDefault="004E0B6B" w:rsidP="004E0B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0B6B" w:rsidRPr="004E0B6B" w:rsidRDefault="004E0B6B" w:rsidP="004E0B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 xml:space="preserve">1.Суб'єктами реагування на випадки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 xml:space="preserve"> (цькування) в закладі освіти є:</w:t>
      </w:r>
    </w:p>
    <w:p w:rsidR="004E0B6B" w:rsidRPr="004E0B6B" w:rsidRDefault="004E0B6B" w:rsidP="004E0B6B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>заклад освіти;</w:t>
      </w:r>
    </w:p>
    <w:p w:rsidR="004E0B6B" w:rsidRPr="004E0B6B" w:rsidRDefault="004E0B6B" w:rsidP="004E0B6B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>засновник закладу освіти (</w:t>
      </w:r>
      <w:proofErr w:type="spellStart"/>
      <w:r w:rsidR="00472A99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>Копичинецька</w:t>
      </w:r>
      <w:proofErr w:type="spellEnd"/>
      <w:r w:rsidR="00472A99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 xml:space="preserve"> міська рада</w:t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>);</w:t>
      </w:r>
    </w:p>
    <w:p w:rsidR="004E0B6B" w:rsidRPr="004E0B6B" w:rsidRDefault="004E0B6B" w:rsidP="004E0B6B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>орган місцевого самоврядування та їх виконавчі органи у сфері освіти;</w:t>
      </w:r>
    </w:p>
    <w:p w:rsidR="004E0B6B" w:rsidRPr="004E0B6B" w:rsidRDefault="004E0B6B" w:rsidP="004E0B6B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служба у справах дітей, </w:t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</w:t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 xml:space="preserve"> </w:t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соціальних служб для сім’ї, дітей та </w:t>
      </w:r>
    </w:p>
    <w:p w:rsidR="004E0B6B" w:rsidRPr="004E0B6B" w:rsidRDefault="004E0B6B" w:rsidP="004E0B6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молоді</w:t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>, т</w:t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ериторіальний орган (підрозділ) Національної поліції України.</w:t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ab/>
      </w: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Кожен із суб'єктів реагування на випадки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 (цькування) в закладі освіти діє в межах повноважень, передбачених законом.</w:t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ab/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ab/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ab/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ab/>
      </w: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Суб’єкти реагування на випадки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 (цькування) у закладі освіти за потреби надають інформацію центральному органу виконавчої влади у сфері освіти і науки про результати здійснення повноважень щодо запобігання та протидії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 (цькування), визначених законодавством</w:t>
      </w:r>
      <w:r w:rsidRPr="004E0B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ab/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ab/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ab/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ab/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ab/>
      </w: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2.Діяльність суб'єктів реагування </w:t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 xml:space="preserve">на випадки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DFD"/>
        </w:rPr>
        <w:t xml:space="preserve"> (цькування) в закладі  освіти здійснюється на таких принципах:</w:t>
      </w:r>
    </w:p>
    <w:p w:rsidR="004E0B6B" w:rsidRPr="004E0B6B" w:rsidRDefault="004E0B6B" w:rsidP="004E0B6B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законності; </w:t>
      </w:r>
    </w:p>
    <w:p w:rsidR="004E0B6B" w:rsidRPr="004E0B6B" w:rsidRDefault="004E0B6B" w:rsidP="004E0B6B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відкритості та прозорості;</w:t>
      </w:r>
    </w:p>
    <w:p w:rsidR="004E0B6B" w:rsidRPr="004E0B6B" w:rsidRDefault="004E0B6B" w:rsidP="004E0B6B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дотримання прав і свобод людини;</w:t>
      </w:r>
    </w:p>
    <w:p w:rsidR="004E0B6B" w:rsidRPr="004E0B6B" w:rsidRDefault="004E0B6B" w:rsidP="004E0B6B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поваги та неупередженого ставлення до сторін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(цькування);</w:t>
      </w:r>
    </w:p>
    <w:p w:rsidR="004E0B6B" w:rsidRPr="004E0B6B" w:rsidRDefault="004E0B6B" w:rsidP="004E0B6B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конфіденційності;</w:t>
      </w:r>
    </w:p>
    <w:p w:rsidR="004E0B6B" w:rsidRPr="004E0B6B" w:rsidRDefault="004E0B6B" w:rsidP="004E0B6B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взаємодії та співпраці;</w:t>
      </w: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B6B" w:rsidRPr="004E0B6B" w:rsidRDefault="004E0B6B" w:rsidP="004E0B6B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>невідкладного реагування;</w:t>
      </w:r>
    </w:p>
    <w:p w:rsidR="004E0B6B" w:rsidRPr="004E0B6B" w:rsidRDefault="004E0B6B" w:rsidP="004E0B6B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комплексного підходу;</w:t>
      </w:r>
    </w:p>
    <w:p w:rsidR="004E0B6B" w:rsidRPr="004E0B6B" w:rsidRDefault="004E0B6B" w:rsidP="004E0B6B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нетерпимості до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</w:rPr>
        <w:t xml:space="preserve"> (цькування) та визнання його суспільної небезпеки.</w:t>
      </w:r>
    </w:p>
    <w:p w:rsidR="001666B5" w:rsidRDefault="004E0B6B" w:rsidP="004E0B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B6B">
        <w:rPr>
          <w:rFonts w:ascii="Times New Roman" w:eastAsia="Times New Roman" w:hAnsi="Times New Roman" w:cs="Times New Roman"/>
          <w:sz w:val="28"/>
          <w:szCs w:val="28"/>
        </w:rPr>
        <w:tab/>
        <w:t xml:space="preserve">3.Засновник </w:t>
      </w:r>
      <w:r w:rsidR="00727B59">
        <w:rPr>
          <w:rFonts w:ascii="Times New Roman" w:eastAsia="Times New Roman" w:hAnsi="Times New Roman" w:cs="Times New Roman"/>
          <w:sz w:val="28"/>
          <w:szCs w:val="28"/>
        </w:rPr>
        <w:t xml:space="preserve">уповноважений ним орган у сфері </w:t>
      </w:r>
      <w:proofErr w:type="spellStart"/>
      <w:r w:rsidR="00727B59"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здійснює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контроль за виконанням плану заходів, спрямованих на запобігання та протидію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(цькуванню) в закладі освіти; розглядає скарги про відмову у реагуванні на випадки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соціальних та психолого-педагогічних послуг здобувачам освіти, які вчинили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булінг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(цькування), стали його свідками або постраждали від </w:t>
      </w:r>
      <w:proofErr w:type="spellStart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4E0B6B">
        <w:rPr>
          <w:rFonts w:ascii="Times New Roman" w:eastAsia="Times New Roman" w:hAnsi="Times New Roman" w:cs="Times New Roman"/>
          <w:sz w:val="28"/>
          <w:szCs w:val="28"/>
        </w:rPr>
        <w:tab/>
      </w:r>
      <w:r w:rsidRPr="004E0B6B">
        <w:rPr>
          <w:rFonts w:ascii="Times New Roman" w:eastAsia="Times New Roman" w:hAnsi="Times New Roman" w:cs="Times New Roman"/>
          <w:sz w:val="28"/>
          <w:szCs w:val="28"/>
        </w:rPr>
        <w:tab/>
      </w:r>
      <w:r w:rsidRPr="004E0B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0B6B" w:rsidRPr="004E0B6B" w:rsidRDefault="001666B5" w:rsidP="004E0B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E0B6B" w:rsidRPr="004E0B6B">
        <w:rPr>
          <w:rFonts w:ascii="Times New Roman" w:eastAsia="Times New Roman" w:hAnsi="Times New Roman" w:cs="Times New Roman"/>
          <w:sz w:val="28"/>
          <w:szCs w:val="28"/>
        </w:rPr>
        <w:t xml:space="preserve">4.Служба у справах дітей та </w:t>
      </w:r>
      <w:r w:rsidR="004E0B6B"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центр соціальних служб для сім’ї, дітей та молоді разом із членами (представниками) </w:t>
      </w:r>
      <w:r w:rsidR="004E0B6B" w:rsidRPr="004E0B6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комісії закладу освіти з розгляду випадків </w:t>
      </w:r>
      <w:proofErr w:type="spellStart"/>
      <w:r w:rsidR="004E0B6B" w:rsidRPr="004E0B6B">
        <w:rPr>
          <w:rFonts w:ascii="Times New Roman" w:eastAsia="Times New Roman" w:hAnsi="Times New Roman" w:cs="Times New Roman"/>
          <w:bCs/>
          <w:sz w:val="28"/>
          <w:szCs w:val="28"/>
        </w:rPr>
        <w:t>булінгу</w:t>
      </w:r>
      <w:proofErr w:type="spellEnd"/>
      <w:r w:rsidR="004E0B6B" w:rsidRPr="004E0B6B">
        <w:rPr>
          <w:rFonts w:ascii="Times New Roman" w:eastAsia="Times New Roman" w:hAnsi="Times New Roman" w:cs="Times New Roman"/>
          <w:bCs/>
          <w:sz w:val="28"/>
          <w:szCs w:val="28"/>
        </w:rPr>
        <w:t xml:space="preserve"> (цькування) </w:t>
      </w:r>
      <w:r w:rsidR="004E0B6B"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проводять оцінку потреб малолітнього чи неповнолітнього кривдника та/або потерпілого щодо соціальних послуг, медичної або психологічної допомоги; інформують одного з батьків або законного представника про права, соціальні послуги, медичну, соціальну, </w:t>
      </w:r>
      <w:r w:rsidR="004E0B6B" w:rsidRPr="004E0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психологічну, правову допомогу, якими може скористатися малолітній чи неповнолітній кривдник та/або потерпілий.</w:t>
      </w:r>
    </w:p>
    <w:p w:rsidR="00C30662" w:rsidRPr="00421CAC" w:rsidRDefault="00C30662" w:rsidP="00C30662">
      <w:pPr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0E4DF6" w:rsidRDefault="000E4DF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9A497B" w:rsidRDefault="009A497B" w:rsidP="008F235B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E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Порядок</w:t>
      </w:r>
    </w:p>
    <w:p w:rsidR="009A497B" w:rsidRDefault="009A497B" w:rsidP="008F235B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A4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застосування заходів виховного впливу</w:t>
      </w:r>
      <w:r w:rsidRPr="009A4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F235B" w:rsidRPr="008F235B" w:rsidRDefault="008F235B" w:rsidP="008F23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35B">
        <w:rPr>
          <w:rFonts w:ascii="Times New Roman" w:hAnsi="Times New Roman" w:cs="Times New Roman"/>
          <w:b/>
          <w:sz w:val="28"/>
          <w:szCs w:val="28"/>
        </w:rPr>
        <w:t xml:space="preserve">у НВК «ЗОШ І-ІІІ ст.№1-гімназія» </w:t>
      </w:r>
      <w:proofErr w:type="spellStart"/>
      <w:r w:rsidRPr="008F235B">
        <w:rPr>
          <w:rFonts w:ascii="Times New Roman" w:hAnsi="Times New Roman" w:cs="Times New Roman"/>
          <w:b/>
          <w:sz w:val="28"/>
          <w:szCs w:val="28"/>
        </w:rPr>
        <w:t>м.Копичинці</w:t>
      </w:r>
      <w:proofErr w:type="spellEnd"/>
    </w:p>
    <w:p w:rsidR="009A497B" w:rsidRPr="004E0B6B" w:rsidRDefault="009A497B" w:rsidP="009A497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A497B" w:rsidRDefault="009A497B" w:rsidP="001628EB">
      <w:pPr>
        <w:pStyle w:val="a3"/>
        <w:numPr>
          <w:ilvl w:val="0"/>
          <w:numId w:val="1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n5"/>
      <w:bookmarkStart w:id="1" w:name="_GoBack"/>
      <w:bookmarkEnd w:id="0"/>
      <w:bookmarkEnd w:id="1"/>
      <w:r w:rsidRPr="009A4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Цей Порядок визначає процедуру застосування заходів виховного впливу в заклад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 освіти.</w:t>
      </w:r>
    </w:p>
    <w:p w:rsidR="001628EB" w:rsidRDefault="001628EB" w:rsidP="001628E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A497B" w:rsidRDefault="009A497B" w:rsidP="001628EB">
      <w:pPr>
        <w:pStyle w:val="a3"/>
        <w:numPr>
          <w:ilvl w:val="0"/>
          <w:numId w:val="1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4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Заходи виховного впливу - заходи, які застосовуються під час освітнього процесу щодо сторін </w:t>
      </w:r>
      <w:proofErr w:type="spellStart"/>
      <w:r w:rsidRPr="00084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084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 та забезпечують корекцію їхньої поведінки, зокрема виправлення деструктивних реакцій та способів поведінки у міжособистісних стосунках.</w:t>
      </w:r>
      <w:bookmarkStart w:id="2" w:name="n7"/>
      <w:bookmarkEnd w:id="2"/>
    </w:p>
    <w:p w:rsidR="001628EB" w:rsidRPr="001628EB" w:rsidRDefault="001628EB" w:rsidP="001628EB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628EB" w:rsidRDefault="001628EB" w:rsidP="001628E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A497B" w:rsidRPr="00084E82" w:rsidRDefault="009A497B" w:rsidP="001628EB">
      <w:pPr>
        <w:pStyle w:val="a3"/>
        <w:numPr>
          <w:ilvl w:val="0"/>
          <w:numId w:val="1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4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Заходи виховного впливу до сторін </w:t>
      </w:r>
      <w:proofErr w:type="spellStart"/>
      <w:r w:rsidRPr="00084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084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 в закладі освіти застосовуються з метою:</w:t>
      </w:r>
    </w:p>
    <w:p w:rsidR="009A497B" w:rsidRPr="001628EB" w:rsidRDefault="009A497B" w:rsidP="001628EB">
      <w:pPr>
        <w:pStyle w:val="a3"/>
        <w:numPr>
          <w:ilvl w:val="0"/>
          <w:numId w:val="13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3" w:name="n8"/>
      <w:bookmarkEnd w:id="3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відновлення та нормалізації відносин між сторонами </w:t>
      </w:r>
      <w:proofErr w:type="spellStart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(цькування) після відповідного випадку;</w:t>
      </w:r>
    </w:p>
    <w:p w:rsidR="009A497B" w:rsidRPr="001628EB" w:rsidRDefault="009A497B" w:rsidP="001628EB">
      <w:pPr>
        <w:pStyle w:val="a3"/>
        <w:numPr>
          <w:ilvl w:val="0"/>
          <w:numId w:val="13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4" w:name="n9"/>
      <w:bookmarkEnd w:id="4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недопущення повторення випадку </w:t>
      </w:r>
      <w:proofErr w:type="spellStart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(цькування) між сторонами </w:t>
      </w:r>
      <w:proofErr w:type="spellStart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(цькування);</w:t>
      </w:r>
    </w:p>
    <w:p w:rsidR="001628EB" w:rsidRDefault="009A497B" w:rsidP="001628EB">
      <w:pPr>
        <w:pStyle w:val="a3"/>
        <w:numPr>
          <w:ilvl w:val="0"/>
          <w:numId w:val="13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5" w:name="n10"/>
      <w:bookmarkEnd w:id="5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загальної превенції випадків </w:t>
      </w:r>
      <w:proofErr w:type="spellStart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(цькування) у закладі освіти.</w:t>
      </w:r>
      <w:bookmarkStart w:id="6" w:name="n11"/>
      <w:bookmarkEnd w:id="6"/>
    </w:p>
    <w:p w:rsidR="001628EB" w:rsidRPr="001628EB" w:rsidRDefault="001628EB" w:rsidP="001628E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A497B" w:rsidRPr="001628EB" w:rsidRDefault="009A497B" w:rsidP="001628EB">
      <w:pPr>
        <w:pStyle w:val="a3"/>
        <w:numPr>
          <w:ilvl w:val="0"/>
          <w:numId w:val="1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Необхідні заходи виховного впливу до сторін </w:t>
      </w:r>
      <w:proofErr w:type="spellStart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(цькування) визначає комісія з розгляду випадків </w:t>
      </w:r>
      <w:proofErr w:type="spellStart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(цькування) в закладі освіти, зокрема:</w:t>
      </w:r>
    </w:p>
    <w:p w:rsidR="009A497B" w:rsidRPr="001628EB" w:rsidRDefault="009A497B" w:rsidP="001628EB">
      <w:pPr>
        <w:pStyle w:val="a3"/>
        <w:numPr>
          <w:ilvl w:val="0"/>
          <w:numId w:val="12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7" w:name="n12"/>
      <w:bookmarkEnd w:id="7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мету, конкретні завдання, зміст, методи та форми заходів виховного впливу;</w:t>
      </w:r>
    </w:p>
    <w:p w:rsidR="001628EB" w:rsidRDefault="009A497B" w:rsidP="001628EB">
      <w:pPr>
        <w:pStyle w:val="a3"/>
        <w:numPr>
          <w:ilvl w:val="0"/>
          <w:numId w:val="12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8" w:name="n13"/>
      <w:bookmarkEnd w:id="8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критерії визначення співвідношення між запланованими та отриманими резуль</w:t>
      </w:r>
      <w:r w:rsidR="001628EB"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татами заходів виховного впливу;</w:t>
      </w:r>
      <w:bookmarkStart w:id="9" w:name="n14"/>
      <w:bookmarkEnd w:id="9"/>
      <w:r w:rsid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</w:p>
    <w:p w:rsidR="001628EB" w:rsidRDefault="001628EB" w:rsidP="001628EB">
      <w:pPr>
        <w:pStyle w:val="a3"/>
        <w:numPr>
          <w:ilvl w:val="0"/>
          <w:numId w:val="12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9A497B" w:rsidRPr="00084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оніторинг ефективності застосування заходів виховного впливу до сторін </w:t>
      </w:r>
      <w:proofErr w:type="spellStart"/>
      <w:r w:rsidR="009A497B" w:rsidRPr="00084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="009A497B" w:rsidRPr="00084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 та необхідність їх коригування визначає комісія з розгляду випадків </w:t>
      </w:r>
      <w:proofErr w:type="spellStart"/>
      <w:r w:rsidR="009A497B" w:rsidRPr="00084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="009A497B" w:rsidRPr="00084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 в закладі освіти на черговому засіданні.</w:t>
      </w:r>
      <w:bookmarkStart w:id="10" w:name="n15"/>
      <w:bookmarkEnd w:id="10"/>
    </w:p>
    <w:p w:rsidR="001628EB" w:rsidRDefault="001628EB" w:rsidP="001628E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A497B" w:rsidRPr="001628EB" w:rsidRDefault="001628EB" w:rsidP="001628EB">
      <w:pPr>
        <w:pStyle w:val="a3"/>
        <w:numPr>
          <w:ilvl w:val="0"/>
          <w:numId w:val="1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="009A497B"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аходи виховного впливу реалізуються педагогічними  працівниками закладу освіти, фахівцями служби у справах дітей та центру соціальних служб для сім’ї, дітей та молоді із залученням необхідних фахівців із надання правової, психологічної, соціальної та іншої допомоги, в тому числі територіальних органів (підрозділів) Національної поліції України та інших суб’єктів реагування на випадки </w:t>
      </w:r>
      <w:proofErr w:type="spellStart"/>
      <w:r w:rsidR="009A497B"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="009A497B"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(цькування).</w:t>
      </w:r>
    </w:p>
    <w:p w:rsidR="009A497B" w:rsidRPr="00084E82" w:rsidRDefault="009A497B" w:rsidP="001628EB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11" w:name="n16"/>
      <w:bookmarkEnd w:id="11"/>
      <w:r w:rsidRPr="00084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Суб’єкти реагування на випадки </w:t>
      </w:r>
      <w:proofErr w:type="spellStart"/>
      <w:r w:rsidRPr="00084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084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 в заклад</w:t>
      </w:r>
      <w:r w:rsid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</w:t>
      </w:r>
      <w:r w:rsidRPr="00084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освіти під час реалізації заходів виховного впливу діють в межах повноважень, передбачених законодавством та цим Порядком.</w:t>
      </w:r>
    </w:p>
    <w:p w:rsidR="009A497B" w:rsidRPr="001628EB" w:rsidRDefault="009A497B" w:rsidP="001628EB">
      <w:pPr>
        <w:pStyle w:val="a3"/>
        <w:numPr>
          <w:ilvl w:val="0"/>
          <w:numId w:val="1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2" w:name="n17"/>
      <w:bookmarkEnd w:id="12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Психологічний та соціально-педагогічний супровід застосування заходів виховного впливу у групі (класі), в якій (якому) стався випадок </w:t>
      </w:r>
      <w:proofErr w:type="spellStart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(цькування), здійснюють у межах своїх посадових обов’язків практичний психолог та соціальний педагог (за наявності) закладу освіти, зокрема:</w:t>
      </w:r>
    </w:p>
    <w:p w:rsidR="009A497B" w:rsidRPr="001628EB" w:rsidRDefault="009A497B" w:rsidP="001628EB">
      <w:pPr>
        <w:pStyle w:val="a3"/>
        <w:numPr>
          <w:ilvl w:val="0"/>
          <w:numId w:val="12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3" w:name="n18"/>
      <w:bookmarkEnd w:id="13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діагностику рівня психологічної безпеки та аналіз її динаміки;</w:t>
      </w:r>
    </w:p>
    <w:p w:rsidR="009A497B" w:rsidRPr="001628EB" w:rsidRDefault="009A497B" w:rsidP="001628EB">
      <w:pPr>
        <w:pStyle w:val="a3"/>
        <w:numPr>
          <w:ilvl w:val="0"/>
          <w:numId w:val="12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4" w:name="n19"/>
      <w:bookmarkEnd w:id="14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розробку програми реабілітації для потерпілого (жертви) та її реалізацію із залученням батьків або інших законних представників малолітньої або неповнолітньої особи;</w:t>
      </w:r>
    </w:p>
    <w:p w:rsidR="009A497B" w:rsidRPr="001628EB" w:rsidRDefault="009A497B" w:rsidP="001628EB">
      <w:pPr>
        <w:pStyle w:val="a3"/>
        <w:numPr>
          <w:ilvl w:val="0"/>
          <w:numId w:val="12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5" w:name="n20"/>
      <w:bookmarkEnd w:id="15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розробку </w:t>
      </w:r>
      <w:proofErr w:type="spellStart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корекційної</w:t>
      </w:r>
      <w:proofErr w:type="spellEnd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програми для кривдника (</w:t>
      </w:r>
      <w:proofErr w:type="spellStart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булера</w:t>
      </w:r>
      <w:proofErr w:type="spellEnd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та її реалізацію із залученням батьків або інших законних представників малолітньої або неповнолітньої особи;</w:t>
      </w:r>
    </w:p>
    <w:p w:rsidR="009A497B" w:rsidRPr="001628EB" w:rsidRDefault="009A497B" w:rsidP="001628EB">
      <w:pPr>
        <w:pStyle w:val="a3"/>
        <w:numPr>
          <w:ilvl w:val="0"/>
          <w:numId w:val="12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6" w:name="n21"/>
      <w:bookmarkEnd w:id="16"/>
      <w:r w:rsidRPr="00162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консультативну допомогу всім учасникам освітнього процесу;</w:t>
      </w:r>
    </w:p>
    <w:p w:rsidR="009A497B" w:rsidRDefault="009A497B" w:rsidP="001628EB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7" w:name="n22"/>
      <w:bookmarkEnd w:id="17"/>
      <w:r w:rsidRPr="00084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розробку профілактичних заходів.</w:t>
      </w:r>
    </w:p>
    <w:p w:rsidR="000E4DF6" w:rsidRDefault="000E4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0B6B" w:rsidRPr="00421CAC" w:rsidRDefault="004E0B6B" w:rsidP="008F23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1CA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F235B">
        <w:rPr>
          <w:rFonts w:ascii="Times New Roman" w:hAnsi="Times New Roman" w:cs="Times New Roman"/>
          <w:sz w:val="28"/>
          <w:szCs w:val="28"/>
        </w:rPr>
        <w:t xml:space="preserve">ЗРАЗОК </w:t>
      </w:r>
    </w:p>
    <w:p w:rsidR="001B7BD7" w:rsidRPr="00421CAC" w:rsidRDefault="001B7BD7" w:rsidP="001B7BD7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lang w:eastAsia="en-US"/>
        </w:rPr>
      </w:pPr>
    </w:p>
    <w:p w:rsidR="001B7BD7" w:rsidRPr="001B7BD7" w:rsidRDefault="001B7BD7" w:rsidP="001B7BD7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lang w:eastAsia="en-US"/>
        </w:rPr>
      </w:pPr>
    </w:p>
    <w:p w:rsidR="001B7BD7" w:rsidRPr="001B7BD7" w:rsidRDefault="001B7BD7" w:rsidP="001B7BD7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7BD7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Директору</w:t>
      </w:r>
    </w:p>
    <w:p w:rsidR="001666B5" w:rsidRPr="00421CAC" w:rsidRDefault="001666B5" w:rsidP="001666B5">
      <w:pPr>
        <w:spacing w:after="0" w:line="240" w:lineRule="auto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421CAC">
        <w:rPr>
          <w:rFonts w:ascii="Times New Roman" w:hAnsi="Times New Roman" w:cs="Times New Roman"/>
          <w:sz w:val="28"/>
          <w:szCs w:val="28"/>
        </w:rPr>
        <w:t>НВК «ЗОШ І-ІІІ ст. №1-</w:t>
      </w:r>
    </w:p>
    <w:p w:rsidR="004E118D" w:rsidRDefault="001666B5" w:rsidP="0016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AC">
        <w:rPr>
          <w:rFonts w:ascii="Times New Roman" w:hAnsi="Times New Roman" w:cs="Times New Roman"/>
          <w:sz w:val="28"/>
          <w:szCs w:val="28"/>
        </w:rPr>
        <w:tab/>
      </w:r>
      <w:r w:rsidRPr="00421CAC">
        <w:rPr>
          <w:rFonts w:ascii="Times New Roman" w:hAnsi="Times New Roman" w:cs="Times New Roman"/>
          <w:sz w:val="28"/>
          <w:szCs w:val="28"/>
        </w:rPr>
        <w:tab/>
      </w:r>
      <w:r w:rsidRPr="00421CAC">
        <w:rPr>
          <w:rFonts w:ascii="Times New Roman" w:hAnsi="Times New Roman" w:cs="Times New Roman"/>
          <w:sz w:val="28"/>
          <w:szCs w:val="28"/>
        </w:rPr>
        <w:tab/>
      </w:r>
      <w:r w:rsidRPr="00421CAC">
        <w:rPr>
          <w:rFonts w:ascii="Times New Roman" w:hAnsi="Times New Roman" w:cs="Times New Roman"/>
          <w:sz w:val="28"/>
          <w:szCs w:val="28"/>
        </w:rPr>
        <w:tab/>
      </w:r>
      <w:r w:rsidRPr="00421CAC">
        <w:rPr>
          <w:rFonts w:ascii="Times New Roman" w:hAnsi="Times New Roman" w:cs="Times New Roman"/>
          <w:sz w:val="28"/>
          <w:szCs w:val="28"/>
        </w:rPr>
        <w:tab/>
      </w:r>
      <w:r w:rsidRPr="00421C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1CAC">
        <w:rPr>
          <w:rFonts w:ascii="Times New Roman" w:hAnsi="Times New Roman" w:cs="Times New Roman"/>
          <w:sz w:val="28"/>
          <w:szCs w:val="28"/>
        </w:rPr>
        <w:t xml:space="preserve">гімназія» м. </w:t>
      </w:r>
      <w:proofErr w:type="spellStart"/>
      <w:r w:rsidRPr="00421CAC">
        <w:rPr>
          <w:rFonts w:ascii="Times New Roman" w:hAnsi="Times New Roman" w:cs="Times New Roman"/>
          <w:sz w:val="28"/>
          <w:szCs w:val="28"/>
        </w:rPr>
        <w:t>Копичинці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6B5" w:rsidRPr="00421CAC" w:rsidRDefault="001666B5" w:rsidP="004E118D">
      <w:pPr>
        <w:spacing w:after="0" w:line="240" w:lineRule="auto"/>
        <w:ind w:left="38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Білик О.І.</w:t>
      </w:r>
    </w:p>
    <w:p w:rsidR="001B7BD7" w:rsidRPr="001B7BD7" w:rsidRDefault="001B7BD7" w:rsidP="001B7BD7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7BD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1B7BD7" w:rsidRPr="001B7BD7" w:rsidRDefault="001B7BD7" w:rsidP="001B7BD7">
      <w:pPr>
        <w:spacing w:after="0" w:line="259" w:lineRule="auto"/>
        <w:ind w:left="4536"/>
        <w:jc w:val="center"/>
        <w:rPr>
          <w:rFonts w:ascii="Times New Roman" w:eastAsia="Calibri" w:hAnsi="Times New Roman" w:cs="Times New Roman"/>
          <w:color w:val="808080"/>
          <w:sz w:val="20"/>
          <w:szCs w:val="28"/>
          <w:lang w:eastAsia="en-US"/>
        </w:rPr>
      </w:pPr>
      <w:r w:rsidRPr="001B7BD7">
        <w:rPr>
          <w:rFonts w:ascii="Times New Roman" w:eastAsia="Calibri" w:hAnsi="Times New Roman" w:cs="Times New Roman"/>
          <w:color w:val="808080"/>
          <w:sz w:val="20"/>
          <w:szCs w:val="28"/>
          <w:lang w:eastAsia="en-US"/>
        </w:rPr>
        <w:t>(прізвище, ім’я, по батькові заявника)</w:t>
      </w:r>
    </w:p>
    <w:p w:rsidR="001B7BD7" w:rsidRPr="001B7BD7" w:rsidRDefault="001B7BD7" w:rsidP="001B7BD7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7BD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1B7BD7" w:rsidRPr="001B7BD7" w:rsidRDefault="001B7BD7" w:rsidP="001B7BD7">
      <w:pPr>
        <w:spacing w:after="0" w:line="259" w:lineRule="auto"/>
        <w:ind w:left="4536"/>
        <w:jc w:val="center"/>
        <w:rPr>
          <w:rFonts w:ascii="Times New Roman" w:eastAsia="Calibri" w:hAnsi="Times New Roman" w:cs="Times New Roman"/>
          <w:color w:val="808080"/>
          <w:sz w:val="20"/>
          <w:szCs w:val="20"/>
          <w:lang w:eastAsia="en-US"/>
        </w:rPr>
      </w:pPr>
      <w:r w:rsidRPr="001B7BD7">
        <w:rPr>
          <w:rFonts w:ascii="Times New Roman" w:eastAsia="Calibri" w:hAnsi="Times New Roman" w:cs="Times New Roman"/>
          <w:color w:val="808080"/>
          <w:sz w:val="20"/>
          <w:szCs w:val="20"/>
          <w:lang w:eastAsia="en-US"/>
        </w:rPr>
        <w:t>(адреса проживання)</w:t>
      </w:r>
    </w:p>
    <w:p w:rsidR="001B7BD7" w:rsidRPr="001B7BD7" w:rsidRDefault="001B7BD7" w:rsidP="001B7BD7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7BD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1B7BD7" w:rsidRPr="001B7BD7" w:rsidRDefault="001B7BD7" w:rsidP="001B7BD7">
      <w:pPr>
        <w:spacing w:after="0" w:line="259" w:lineRule="auto"/>
        <w:ind w:left="4536"/>
        <w:jc w:val="center"/>
        <w:rPr>
          <w:rFonts w:ascii="Times New Roman" w:eastAsia="Calibri" w:hAnsi="Times New Roman" w:cs="Times New Roman"/>
          <w:color w:val="808080"/>
          <w:sz w:val="20"/>
          <w:szCs w:val="20"/>
          <w:lang w:eastAsia="en-US"/>
        </w:rPr>
      </w:pPr>
      <w:r w:rsidRPr="001B7BD7">
        <w:rPr>
          <w:rFonts w:ascii="Times New Roman" w:eastAsia="Calibri" w:hAnsi="Times New Roman" w:cs="Times New Roman"/>
          <w:color w:val="808080"/>
          <w:sz w:val="20"/>
          <w:szCs w:val="20"/>
          <w:lang w:eastAsia="en-US"/>
        </w:rPr>
        <w:t>(контактний телефон)</w:t>
      </w:r>
    </w:p>
    <w:p w:rsidR="001B7BD7" w:rsidRPr="001B7BD7" w:rsidRDefault="001B7BD7" w:rsidP="001B7BD7">
      <w:pPr>
        <w:spacing w:after="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BD7" w:rsidRPr="001B7BD7" w:rsidRDefault="001B7BD7" w:rsidP="001B7BD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7B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ЗАЯВА</w:t>
      </w:r>
    </w:p>
    <w:p w:rsidR="001B7BD7" w:rsidRPr="001B7BD7" w:rsidRDefault="001B7BD7" w:rsidP="001B7BD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BD7" w:rsidRPr="001B7BD7" w:rsidRDefault="001B7BD7" w:rsidP="001B7BD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B7BD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Зміст заяви викладається довільно.</w:t>
      </w:r>
    </w:p>
    <w:p w:rsidR="001B7BD7" w:rsidRPr="001B7BD7" w:rsidRDefault="001B7BD7" w:rsidP="001B7BD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B7BD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 заяві повідомляється про випадки </w:t>
      </w:r>
      <w:proofErr w:type="spellStart"/>
      <w:r w:rsidRPr="001B7BD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булінгу</w:t>
      </w:r>
      <w:proofErr w:type="spellEnd"/>
      <w:r w:rsidRPr="001B7BD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(цькування), а саме обставини, місце, час та яким чином здійснювався </w:t>
      </w:r>
      <w:proofErr w:type="spellStart"/>
      <w:r w:rsidRPr="001B7BD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булінг</w:t>
      </w:r>
      <w:proofErr w:type="spellEnd"/>
      <w:r w:rsidRPr="001B7BD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(цькування).</w:t>
      </w:r>
    </w:p>
    <w:p w:rsidR="001B7BD7" w:rsidRPr="001B7BD7" w:rsidRDefault="00727B59" w:rsidP="001B7BD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Вказую</w:t>
      </w:r>
      <w:r w:rsidR="001B7BD7" w:rsidRPr="001B7BD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ться відомості про потерпілого (жертви </w:t>
      </w:r>
      <w:proofErr w:type="spellStart"/>
      <w:r w:rsidR="001B7BD7" w:rsidRPr="001B7BD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булінгу</w:t>
      </w:r>
      <w:proofErr w:type="spellEnd"/>
      <w:r w:rsidR="001B7BD7" w:rsidRPr="001B7BD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), кривдника (</w:t>
      </w:r>
      <w:proofErr w:type="spellStart"/>
      <w:r w:rsidR="001B7BD7" w:rsidRPr="001B7BD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булера</w:t>
      </w:r>
      <w:proofErr w:type="spellEnd"/>
      <w:r w:rsidR="001B7BD7" w:rsidRPr="001B7BD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), спостерігачів (за наявності).</w:t>
      </w:r>
    </w:p>
    <w:p w:rsidR="001B7BD7" w:rsidRPr="001B7BD7" w:rsidRDefault="001B7BD7" w:rsidP="001B7BD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BD7" w:rsidRPr="001B7BD7" w:rsidRDefault="001B7BD7" w:rsidP="001B7BD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BD7" w:rsidRPr="001B7BD7" w:rsidRDefault="001B7BD7" w:rsidP="001B7BD7">
      <w:pPr>
        <w:tabs>
          <w:tab w:val="left" w:pos="737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7BD7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Pr="001B7BD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</w:t>
      </w:r>
    </w:p>
    <w:p w:rsidR="001B7BD7" w:rsidRPr="001B7BD7" w:rsidRDefault="001B7BD7" w:rsidP="001B7BD7">
      <w:pPr>
        <w:tabs>
          <w:tab w:val="left" w:pos="7797"/>
        </w:tabs>
        <w:spacing w:after="0" w:line="259" w:lineRule="auto"/>
        <w:ind w:firstLine="1134"/>
        <w:jc w:val="both"/>
        <w:rPr>
          <w:rFonts w:ascii="Times New Roman" w:eastAsia="Calibri" w:hAnsi="Times New Roman" w:cs="Times New Roman"/>
          <w:i/>
          <w:color w:val="808080"/>
          <w:sz w:val="20"/>
          <w:szCs w:val="20"/>
          <w:lang w:eastAsia="en-US"/>
        </w:rPr>
      </w:pPr>
      <w:r w:rsidRPr="001B7BD7">
        <w:rPr>
          <w:rFonts w:ascii="Times New Roman" w:eastAsia="Calibri" w:hAnsi="Times New Roman" w:cs="Times New Roman"/>
          <w:i/>
          <w:color w:val="808080"/>
          <w:sz w:val="20"/>
          <w:szCs w:val="20"/>
          <w:lang w:eastAsia="en-US"/>
        </w:rPr>
        <w:t>(дата)</w:t>
      </w:r>
      <w:r w:rsidRPr="001B7BD7">
        <w:rPr>
          <w:rFonts w:ascii="Times New Roman" w:eastAsia="Calibri" w:hAnsi="Times New Roman" w:cs="Times New Roman"/>
          <w:i/>
          <w:color w:val="808080"/>
          <w:sz w:val="20"/>
          <w:szCs w:val="20"/>
          <w:lang w:eastAsia="en-US"/>
        </w:rPr>
        <w:tab/>
        <w:t>(підпис)</w:t>
      </w:r>
    </w:p>
    <w:p w:rsidR="002B15F9" w:rsidRPr="002B15F9" w:rsidRDefault="002B15F9" w:rsidP="002B15F9">
      <w:pPr>
        <w:spacing w:after="0" w:line="240" w:lineRule="auto"/>
        <w:ind w:left="11482"/>
        <w:rPr>
          <w:rFonts w:ascii="Times New Roman" w:eastAsia="Calibri" w:hAnsi="Times New Roman" w:cs="Times New Roman"/>
          <w:sz w:val="28"/>
          <w:lang w:eastAsia="en-US"/>
        </w:rPr>
      </w:pPr>
      <w:r w:rsidRPr="002B15F9">
        <w:rPr>
          <w:rFonts w:ascii="Times New Roman" w:eastAsia="Calibri" w:hAnsi="Times New Roman" w:cs="Times New Roman"/>
          <w:sz w:val="28"/>
          <w:lang w:eastAsia="en-US"/>
        </w:rPr>
        <w:t xml:space="preserve"> №48</w:t>
      </w:r>
    </w:p>
    <w:p w:rsidR="002B15F9" w:rsidRPr="002B15F9" w:rsidRDefault="002B15F9" w:rsidP="002B15F9">
      <w:pPr>
        <w:spacing w:after="0" w:line="240" w:lineRule="auto"/>
        <w:ind w:left="11482"/>
        <w:rPr>
          <w:rFonts w:ascii="Times New Roman" w:eastAsia="Calibri" w:hAnsi="Times New Roman" w:cs="Times New Roman"/>
          <w:sz w:val="28"/>
          <w:lang w:eastAsia="en-US"/>
        </w:rPr>
      </w:pPr>
    </w:p>
    <w:p w:rsidR="00084E82" w:rsidRPr="00084E82" w:rsidRDefault="00084E82" w:rsidP="0008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n4"/>
      <w:bookmarkEnd w:id="18"/>
    </w:p>
    <w:p w:rsidR="00A57D34" w:rsidRPr="00421CAC" w:rsidRDefault="00A57D34">
      <w:bookmarkStart w:id="19" w:name="n24"/>
      <w:bookmarkEnd w:id="19"/>
    </w:p>
    <w:sectPr w:rsidR="00A57D34" w:rsidRPr="00421CAC" w:rsidSect="001628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91" w:rsidRDefault="007E7D91" w:rsidP="005C3AE4">
      <w:pPr>
        <w:spacing w:after="0" w:line="240" w:lineRule="auto"/>
      </w:pPr>
      <w:r>
        <w:separator/>
      </w:r>
    </w:p>
  </w:endnote>
  <w:endnote w:type="continuationSeparator" w:id="0">
    <w:p w:rsidR="007E7D91" w:rsidRDefault="007E7D91" w:rsidP="005C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91" w:rsidRDefault="007E7D91" w:rsidP="005C3AE4">
      <w:pPr>
        <w:spacing w:after="0" w:line="240" w:lineRule="auto"/>
      </w:pPr>
      <w:r>
        <w:separator/>
      </w:r>
    </w:p>
  </w:footnote>
  <w:footnote w:type="continuationSeparator" w:id="0">
    <w:p w:rsidR="007E7D91" w:rsidRDefault="007E7D91" w:rsidP="005C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BA6"/>
    <w:multiLevelType w:val="hybridMultilevel"/>
    <w:tmpl w:val="05F28982"/>
    <w:lvl w:ilvl="0" w:tplc="8F96D43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735582"/>
    <w:multiLevelType w:val="multilevel"/>
    <w:tmpl w:val="65DC19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C108DF"/>
    <w:multiLevelType w:val="hybridMultilevel"/>
    <w:tmpl w:val="F398C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D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4E52CC"/>
    <w:multiLevelType w:val="hybridMultilevel"/>
    <w:tmpl w:val="27205C2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236C1"/>
    <w:multiLevelType w:val="hybridMultilevel"/>
    <w:tmpl w:val="71F8AF64"/>
    <w:lvl w:ilvl="0" w:tplc="D6505A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6378B"/>
    <w:multiLevelType w:val="multilevel"/>
    <w:tmpl w:val="10E2FF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38705262"/>
    <w:multiLevelType w:val="hybridMultilevel"/>
    <w:tmpl w:val="7C44D9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534D7"/>
    <w:multiLevelType w:val="hybridMultilevel"/>
    <w:tmpl w:val="9F4C9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C92A9A"/>
    <w:multiLevelType w:val="hybridMultilevel"/>
    <w:tmpl w:val="06E85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C842A0"/>
    <w:multiLevelType w:val="hybridMultilevel"/>
    <w:tmpl w:val="BD02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E75FB"/>
    <w:multiLevelType w:val="multilevel"/>
    <w:tmpl w:val="80388066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5BEA57A1"/>
    <w:multiLevelType w:val="hybridMultilevel"/>
    <w:tmpl w:val="C840C782"/>
    <w:lvl w:ilvl="0" w:tplc="1CAA24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B1A8B"/>
    <w:multiLevelType w:val="hybridMultilevel"/>
    <w:tmpl w:val="12FCA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62"/>
    <w:rsid w:val="00017C1C"/>
    <w:rsid w:val="0002575A"/>
    <w:rsid w:val="00084E82"/>
    <w:rsid w:val="000B415F"/>
    <w:rsid w:val="000E4DF6"/>
    <w:rsid w:val="00102797"/>
    <w:rsid w:val="001106E9"/>
    <w:rsid w:val="0013537C"/>
    <w:rsid w:val="001405FD"/>
    <w:rsid w:val="00145F82"/>
    <w:rsid w:val="001628EB"/>
    <w:rsid w:val="001666B5"/>
    <w:rsid w:val="001A1DEE"/>
    <w:rsid w:val="001B7BD7"/>
    <w:rsid w:val="0023743B"/>
    <w:rsid w:val="0024095D"/>
    <w:rsid w:val="002B15F9"/>
    <w:rsid w:val="002C6ABD"/>
    <w:rsid w:val="0037457A"/>
    <w:rsid w:val="003A5F9E"/>
    <w:rsid w:val="00421CAC"/>
    <w:rsid w:val="00472A99"/>
    <w:rsid w:val="004E0B6B"/>
    <w:rsid w:val="004E118D"/>
    <w:rsid w:val="004E4156"/>
    <w:rsid w:val="005C3AE4"/>
    <w:rsid w:val="005D0F0B"/>
    <w:rsid w:val="006C668F"/>
    <w:rsid w:val="006C753D"/>
    <w:rsid w:val="007024E5"/>
    <w:rsid w:val="00727B59"/>
    <w:rsid w:val="007662B7"/>
    <w:rsid w:val="007E7D91"/>
    <w:rsid w:val="00827A6D"/>
    <w:rsid w:val="008F235B"/>
    <w:rsid w:val="009649F3"/>
    <w:rsid w:val="00964CDB"/>
    <w:rsid w:val="00980A5A"/>
    <w:rsid w:val="009A497B"/>
    <w:rsid w:val="009A5269"/>
    <w:rsid w:val="00A22D7C"/>
    <w:rsid w:val="00A22DBA"/>
    <w:rsid w:val="00A25378"/>
    <w:rsid w:val="00A40E1C"/>
    <w:rsid w:val="00A57D34"/>
    <w:rsid w:val="00A84A5E"/>
    <w:rsid w:val="00AE2D5E"/>
    <w:rsid w:val="00B04518"/>
    <w:rsid w:val="00B31854"/>
    <w:rsid w:val="00B35933"/>
    <w:rsid w:val="00B75F38"/>
    <w:rsid w:val="00B90C25"/>
    <w:rsid w:val="00BD5DD2"/>
    <w:rsid w:val="00BF45CB"/>
    <w:rsid w:val="00C01DCE"/>
    <w:rsid w:val="00C02F22"/>
    <w:rsid w:val="00C14D30"/>
    <w:rsid w:val="00C175AF"/>
    <w:rsid w:val="00C22F00"/>
    <w:rsid w:val="00C30662"/>
    <w:rsid w:val="00C336BE"/>
    <w:rsid w:val="00C451BD"/>
    <w:rsid w:val="00C60603"/>
    <w:rsid w:val="00C87368"/>
    <w:rsid w:val="00CC5662"/>
    <w:rsid w:val="00CD6449"/>
    <w:rsid w:val="00D431B5"/>
    <w:rsid w:val="00D46D0B"/>
    <w:rsid w:val="00D50576"/>
    <w:rsid w:val="00D75CFC"/>
    <w:rsid w:val="00DC2D94"/>
    <w:rsid w:val="00DE003D"/>
    <w:rsid w:val="00DF7245"/>
    <w:rsid w:val="00E85387"/>
    <w:rsid w:val="00F723B3"/>
    <w:rsid w:val="00F760FB"/>
    <w:rsid w:val="00F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306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B15F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3A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C3AE4"/>
  </w:style>
  <w:style w:type="paragraph" w:styleId="a9">
    <w:name w:val="footer"/>
    <w:basedOn w:val="a"/>
    <w:link w:val="aa"/>
    <w:uiPriority w:val="99"/>
    <w:unhideWhenUsed/>
    <w:rsid w:val="005C3A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C3AE4"/>
  </w:style>
  <w:style w:type="paragraph" w:customStyle="1" w:styleId="rvps14">
    <w:name w:val="rvps14"/>
    <w:basedOn w:val="a"/>
    <w:rsid w:val="000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84E82"/>
  </w:style>
  <w:style w:type="character" w:styleId="ab">
    <w:name w:val="Hyperlink"/>
    <w:basedOn w:val="a0"/>
    <w:uiPriority w:val="99"/>
    <w:semiHidden/>
    <w:unhideWhenUsed/>
    <w:rsid w:val="00084E82"/>
    <w:rPr>
      <w:color w:val="0000FF"/>
      <w:u w:val="single"/>
    </w:rPr>
  </w:style>
  <w:style w:type="paragraph" w:customStyle="1" w:styleId="rvps6">
    <w:name w:val="rvps6"/>
    <w:basedOn w:val="a"/>
    <w:rsid w:val="000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84E82"/>
  </w:style>
  <w:style w:type="paragraph" w:customStyle="1" w:styleId="rvps2">
    <w:name w:val="rvps2"/>
    <w:basedOn w:val="a"/>
    <w:rsid w:val="000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">
    <w:name w:val="rvps4"/>
    <w:basedOn w:val="a"/>
    <w:rsid w:val="000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084E82"/>
  </w:style>
  <w:style w:type="paragraph" w:customStyle="1" w:styleId="rvps15">
    <w:name w:val="rvps15"/>
    <w:basedOn w:val="a"/>
    <w:rsid w:val="000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306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B15F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3A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C3AE4"/>
  </w:style>
  <w:style w:type="paragraph" w:styleId="a9">
    <w:name w:val="footer"/>
    <w:basedOn w:val="a"/>
    <w:link w:val="aa"/>
    <w:uiPriority w:val="99"/>
    <w:unhideWhenUsed/>
    <w:rsid w:val="005C3A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C3AE4"/>
  </w:style>
  <w:style w:type="paragraph" w:customStyle="1" w:styleId="rvps14">
    <w:name w:val="rvps14"/>
    <w:basedOn w:val="a"/>
    <w:rsid w:val="000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84E82"/>
  </w:style>
  <w:style w:type="character" w:styleId="ab">
    <w:name w:val="Hyperlink"/>
    <w:basedOn w:val="a0"/>
    <w:uiPriority w:val="99"/>
    <w:semiHidden/>
    <w:unhideWhenUsed/>
    <w:rsid w:val="00084E82"/>
    <w:rPr>
      <w:color w:val="0000FF"/>
      <w:u w:val="single"/>
    </w:rPr>
  </w:style>
  <w:style w:type="paragraph" w:customStyle="1" w:styleId="rvps6">
    <w:name w:val="rvps6"/>
    <w:basedOn w:val="a"/>
    <w:rsid w:val="000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84E82"/>
  </w:style>
  <w:style w:type="paragraph" w:customStyle="1" w:styleId="rvps2">
    <w:name w:val="rvps2"/>
    <w:basedOn w:val="a"/>
    <w:rsid w:val="000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">
    <w:name w:val="rvps4"/>
    <w:basedOn w:val="a"/>
    <w:rsid w:val="000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084E82"/>
  </w:style>
  <w:style w:type="paragraph" w:customStyle="1" w:styleId="rvps15">
    <w:name w:val="rvps15"/>
    <w:basedOn w:val="a"/>
    <w:rsid w:val="000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1D2C-9B6A-4DC2-A845-39B69EE5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9124</Words>
  <Characters>5202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Derector</dc:creator>
  <cp:lastModifiedBy>User</cp:lastModifiedBy>
  <cp:revision>6</cp:revision>
  <dcterms:created xsi:type="dcterms:W3CDTF">2020-09-21T13:23:00Z</dcterms:created>
  <dcterms:modified xsi:type="dcterms:W3CDTF">2020-09-23T06:35:00Z</dcterms:modified>
</cp:coreProperties>
</file>